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2700" w14:textId="21C6682D" w:rsidR="00037D45" w:rsidRPr="00037D45" w:rsidRDefault="00037D45" w:rsidP="00037D45">
      <w:pPr>
        <w:rPr>
          <w:rFonts w:ascii="Arial" w:hAnsi="Arial" w:cs="Arial"/>
        </w:rPr>
      </w:pPr>
      <w:r w:rsidRPr="00037D45">
        <w:rPr>
          <w:rFonts w:ascii="Arial" w:hAnsi="Arial" w:cs="Arial"/>
        </w:rPr>
        <w:t>(Approx. 986</w:t>
      </w:r>
      <w:r>
        <w:rPr>
          <w:rFonts w:ascii="Arial" w:hAnsi="Arial" w:cs="Arial"/>
        </w:rPr>
        <w:t xml:space="preserve"> words</w:t>
      </w:r>
      <w:r w:rsidRPr="00037D45">
        <w:rPr>
          <w:rFonts w:ascii="Arial" w:hAnsi="Arial" w:cs="Arial"/>
        </w:rPr>
        <w:t>)</w:t>
      </w:r>
    </w:p>
    <w:p w14:paraId="6FC3C64F" w14:textId="77777777" w:rsidR="00037D45" w:rsidRDefault="00037D45" w:rsidP="00037D45">
      <w:pPr>
        <w:pStyle w:val="Heading2"/>
        <w:spacing w:before="0" w:after="0"/>
        <w:rPr>
          <w:rFonts w:ascii="Arial" w:hAnsi="Arial" w:cs="Arial"/>
          <w:b w:val="0"/>
          <w:bCs w:val="0"/>
          <w:sz w:val="24"/>
          <w:szCs w:val="24"/>
        </w:rPr>
      </w:pPr>
    </w:p>
    <w:p w14:paraId="577CB180" w14:textId="05F6FFE6" w:rsidR="00137933" w:rsidRPr="00037D45" w:rsidRDefault="00000000" w:rsidP="00037D45">
      <w:pPr>
        <w:pStyle w:val="Heading2"/>
        <w:spacing w:before="0" w:after="0"/>
        <w:rPr>
          <w:rFonts w:ascii="Arial" w:hAnsi="Arial" w:cs="Arial"/>
          <w:b w:val="0"/>
          <w:bCs w:val="0"/>
          <w:sz w:val="24"/>
          <w:szCs w:val="24"/>
        </w:rPr>
      </w:pPr>
      <w:r w:rsidRPr="00037D45">
        <w:rPr>
          <w:rFonts w:ascii="Arial" w:hAnsi="Arial" w:cs="Arial"/>
          <w:b w:val="0"/>
          <w:bCs w:val="0"/>
          <w:sz w:val="24"/>
          <w:szCs w:val="24"/>
        </w:rPr>
        <w:t>Forth Programs</w:t>
      </w:r>
    </w:p>
    <w:p w14:paraId="1D86002E" w14:textId="77777777" w:rsidR="00037D45" w:rsidRPr="00EC0BAA" w:rsidRDefault="00037D45" w:rsidP="00037D45">
      <w:pPr>
        <w:pStyle w:val="BodyText"/>
        <w:spacing w:after="0" w:line="240" w:lineRule="auto"/>
        <w:rPr>
          <w:rFonts w:ascii="Arial" w:hAnsi="Arial" w:cs="Arial"/>
        </w:rPr>
      </w:pPr>
      <w:r w:rsidRPr="00EC0BAA">
        <w:rPr>
          <w:rFonts w:ascii="Arial" w:hAnsi="Arial" w:cs="Arial"/>
        </w:rPr>
        <w:t>By Dick Maybach, Brookdale Computer User Group</w:t>
      </w:r>
    </w:p>
    <w:p w14:paraId="38C198A3" w14:textId="77777777" w:rsidR="00037D45" w:rsidRPr="00EC0BAA" w:rsidRDefault="00037D45" w:rsidP="00037D45">
      <w:pPr>
        <w:pStyle w:val="BodyText"/>
        <w:spacing w:after="0" w:line="240" w:lineRule="auto"/>
        <w:rPr>
          <w:rFonts w:ascii="Arial" w:hAnsi="Arial" w:cs="Arial"/>
        </w:rPr>
      </w:pPr>
      <w:r w:rsidRPr="00EC0BAA">
        <w:rPr>
          <w:rFonts w:ascii="Arial" w:hAnsi="Arial" w:cs="Arial"/>
        </w:rPr>
        <w:t>www.bcug.com</w:t>
      </w:r>
    </w:p>
    <w:p w14:paraId="76097A55" w14:textId="77777777" w:rsidR="00037D45" w:rsidRDefault="00037D45" w:rsidP="00037D45">
      <w:pPr>
        <w:pStyle w:val="BodyText"/>
        <w:spacing w:after="0" w:line="240" w:lineRule="auto"/>
        <w:rPr>
          <w:rFonts w:ascii="Arial" w:hAnsi="Arial" w:cs="Arial"/>
        </w:rPr>
      </w:pPr>
      <w:r w:rsidRPr="00EC0BAA">
        <w:rPr>
          <w:rFonts w:ascii="Arial" w:hAnsi="Arial" w:cs="Arial"/>
        </w:rPr>
        <w:t>n2nd (at) att.net</w:t>
      </w:r>
    </w:p>
    <w:p w14:paraId="1A9BABEA" w14:textId="77777777" w:rsidR="00037D45" w:rsidRPr="00037D45" w:rsidRDefault="00037D45" w:rsidP="00037D45">
      <w:pPr>
        <w:pStyle w:val="BodyText"/>
        <w:spacing w:after="0" w:line="240" w:lineRule="auto"/>
      </w:pPr>
    </w:p>
    <w:p w14:paraId="65B26991" w14:textId="0908077A" w:rsidR="00137933" w:rsidRPr="00037D45" w:rsidRDefault="00000000" w:rsidP="00037D45">
      <w:pPr>
        <w:rPr>
          <w:rFonts w:ascii="Arial" w:hAnsi="Arial" w:cs="Arial"/>
        </w:rPr>
      </w:pPr>
      <w:r w:rsidRPr="00037D45">
        <w:rPr>
          <w:rFonts w:ascii="Arial" w:hAnsi="Arial" w:cs="Arial"/>
        </w:rPr>
        <w:t>As computers have evolved</w:t>
      </w:r>
      <w:r w:rsidR="00037D45">
        <w:rPr>
          <w:rFonts w:ascii="Arial" w:hAnsi="Arial" w:cs="Arial"/>
        </w:rPr>
        <w:t>,</w:t>
      </w:r>
      <w:r w:rsidRPr="00037D45">
        <w:rPr>
          <w:rFonts w:ascii="Arial" w:hAnsi="Arial" w:cs="Arial"/>
        </w:rPr>
        <w:t xml:space="preserve"> they have become remarkably cheap, which has affected how we use them and how their software is developed. In the late 60s, minicomputers were beginning to appear in smaller companies, often as controllers, and these had, by today</w:t>
      </w:r>
      <w:r w:rsidR="00037D45">
        <w:rPr>
          <w:rFonts w:ascii="Arial" w:hAnsi="Arial" w:cs="Arial"/>
        </w:rPr>
        <w:t>'</w:t>
      </w:r>
      <w:r w:rsidRPr="00037D45">
        <w:rPr>
          <w:rFonts w:ascii="Arial" w:hAnsi="Arial" w:cs="Arial"/>
        </w:rPr>
        <w:t>s standards, tiny amounts of RAM, often around eight kilo</w:t>
      </w:r>
      <w:r w:rsidR="00037D45">
        <w:rPr>
          <w:rFonts w:ascii="Arial" w:hAnsi="Arial" w:cs="Arial"/>
        </w:rPr>
        <w:t>b</w:t>
      </w:r>
      <w:r w:rsidRPr="00037D45">
        <w:rPr>
          <w:rFonts w:ascii="Arial" w:hAnsi="Arial" w:cs="Arial"/>
        </w:rPr>
        <w:t>ytes. Then, one byte of RAM cost</w:t>
      </w:r>
      <w:r w:rsidR="00037D45">
        <w:rPr>
          <w:rFonts w:ascii="Arial" w:hAnsi="Arial" w:cs="Arial"/>
        </w:rPr>
        <w:t>s</w:t>
      </w:r>
      <w:r w:rsidRPr="00037D45">
        <w:rPr>
          <w:rFonts w:ascii="Arial" w:hAnsi="Arial" w:cs="Arial"/>
        </w:rPr>
        <w:t xml:space="preserve"> about a </w:t>
      </w:r>
      <w:r w:rsidR="00037D45">
        <w:rPr>
          <w:rFonts w:ascii="Arial" w:hAnsi="Arial" w:cs="Arial"/>
        </w:rPr>
        <w:t>d</w:t>
      </w:r>
      <w:r w:rsidRPr="00037D45">
        <w:rPr>
          <w:rFonts w:ascii="Arial" w:hAnsi="Arial" w:cs="Arial"/>
        </w:rPr>
        <w:t xml:space="preserve">ollar, which means that a </w:t>
      </w:r>
      <w:proofErr w:type="spellStart"/>
      <w:r w:rsidRPr="00037D45">
        <w:rPr>
          <w:rFonts w:ascii="Arial" w:hAnsi="Arial" w:cs="Arial"/>
        </w:rPr>
        <w:t>GigaByte</w:t>
      </w:r>
      <w:proofErr w:type="spellEnd"/>
      <w:r w:rsidRPr="00037D45">
        <w:rPr>
          <w:rFonts w:ascii="Arial" w:hAnsi="Arial" w:cs="Arial"/>
        </w:rPr>
        <w:t xml:space="preserve"> of it would have cost about a billion </w:t>
      </w:r>
      <w:r w:rsidR="00037D45">
        <w:rPr>
          <w:rFonts w:ascii="Arial" w:hAnsi="Arial" w:cs="Arial"/>
        </w:rPr>
        <w:t>d</w:t>
      </w:r>
      <w:r w:rsidRPr="00037D45">
        <w:rPr>
          <w:rFonts w:ascii="Arial" w:hAnsi="Arial" w:cs="Arial"/>
        </w:rPr>
        <w:t>ollars. As a result, minimizing memory use was often a key objective for programs a</w:t>
      </w:r>
      <w:r w:rsidR="00037D45">
        <w:rPr>
          <w:rFonts w:ascii="Arial" w:hAnsi="Arial" w:cs="Arial"/>
        </w:rPr>
        <w:t>nd</w:t>
      </w:r>
      <w:r w:rsidRPr="00037D45">
        <w:rPr>
          <w:rFonts w:ascii="Arial" w:hAnsi="Arial" w:cs="Arial"/>
        </w:rPr>
        <w:t xml:space="preserve"> the tools to create them. The Forth language, </w:t>
      </w:r>
      <w:hyperlink r:id="rId5">
        <w:r w:rsidRPr="00037D45">
          <w:rPr>
            <w:rStyle w:val="Hyperlink"/>
            <w:rFonts w:ascii="Arial" w:hAnsi="Arial" w:cs="Arial"/>
          </w:rPr>
          <w:t>https://en.wikipedia.org/wiki/Forth_(programming_language)</w:t>
        </w:r>
      </w:hyperlink>
      <w:r w:rsidRPr="00037D45">
        <w:rPr>
          <w:rFonts w:ascii="Arial" w:hAnsi="Arial" w:cs="Arial"/>
        </w:rPr>
        <w:t xml:space="preserve">, was developed in this environment. Compared to modern languages, writing programs in it was tedious and </w:t>
      </w:r>
      <w:proofErr w:type="gramStart"/>
      <w:r w:rsidR="00037D45">
        <w:rPr>
          <w:rFonts w:ascii="Arial" w:hAnsi="Arial" w:cs="Arial"/>
        </w:rPr>
        <w:t>error-prone</w:t>
      </w:r>
      <w:proofErr w:type="gramEnd"/>
      <w:r w:rsidRPr="00037D45">
        <w:rPr>
          <w:rFonts w:ascii="Arial" w:hAnsi="Arial" w:cs="Arial"/>
        </w:rPr>
        <w:t>. Nevertheless, let</w:t>
      </w:r>
      <w:r w:rsidR="00037D45">
        <w:rPr>
          <w:rFonts w:ascii="Arial" w:hAnsi="Arial" w:cs="Arial"/>
        </w:rPr>
        <w:t>'</w:t>
      </w:r>
      <w:r w:rsidRPr="00037D45">
        <w:rPr>
          <w:rFonts w:ascii="Arial" w:hAnsi="Arial" w:cs="Arial"/>
        </w:rPr>
        <w:t xml:space="preserve">s </w:t>
      </w:r>
      <w:r w:rsidR="00037D45">
        <w:rPr>
          <w:rFonts w:ascii="Arial" w:hAnsi="Arial" w:cs="Arial"/>
        </w:rPr>
        <w:t>briefly</w:t>
      </w:r>
      <w:r w:rsidRPr="00037D45">
        <w:rPr>
          <w:rFonts w:ascii="Arial" w:hAnsi="Arial" w:cs="Arial"/>
        </w:rPr>
        <w:t xml:space="preserve"> look at it, if for nothing else than to appreciate how far we</w:t>
      </w:r>
      <w:r w:rsidR="00037D45">
        <w:rPr>
          <w:rFonts w:ascii="Arial" w:hAnsi="Arial" w:cs="Arial"/>
        </w:rPr>
        <w:t>'</w:t>
      </w:r>
      <w:r w:rsidRPr="00037D45">
        <w:rPr>
          <w:rFonts w:ascii="Arial" w:hAnsi="Arial" w:cs="Arial"/>
        </w:rPr>
        <w:t xml:space="preserve">ve come. If you would like to experiment, development software for Gforth, a modern variant, is available for most platforms at </w:t>
      </w:r>
      <w:hyperlink r:id="rId6">
        <w:r w:rsidRPr="00037D45">
          <w:rPr>
            <w:rStyle w:val="Hyperlink"/>
            <w:rFonts w:ascii="Arial" w:hAnsi="Arial" w:cs="Arial"/>
          </w:rPr>
          <w:t>https://gforth.org/</w:t>
        </w:r>
      </w:hyperlink>
      <w:r w:rsidRPr="00037D45">
        <w:rPr>
          <w:rFonts w:ascii="Arial" w:hAnsi="Arial" w:cs="Arial"/>
        </w:rPr>
        <w:t>, as is an online manual.</w:t>
      </w:r>
    </w:p>
    <w:p w14:paraId="0888D95D" w14:textId="77777777" w:rsidR="00137933" w:rsidRPr="00037D45" w:rsidRDefault="00137933" w:rsidP="00037D45">
      <w:pPr>
        <w:rPr>
          <w:rFonts w:ascii="Arial" w:hAnsi="Arial" w:cs="Arial"/>
        </w:rPr>
      </w:pPr>
    </w:p>
    <w:p w14:paraId="050777AA" w14:textId="6611FF18" w:rsidR="00137933" w:rsidRPr="00037D45" w:rsidRDefault="00000000" w:rsidP="00037D45">
      <w:pPr>
        <w:rPr>
          <w:rFonts w:ascii="Arial" w:hAnsi="Arial" w:cs="Arial"/>
        </w:rPr>
      </w:pPr>
      <w:r w:rsidRPr="00037D45">
        <w:rPr>
          <w:rFonts w:ascii="Arial" w:hAnsi="Arial" w:cs="Arial"/>
        </w:rPr>
        <w:t xml:space="preserve">Forth uses reverse-Polish arithmetic, which is best explained by example. </w:t>
      </w:r>
      <w:r w:rsidR="00037D45">
        <w:rPr>
          <w:rFonts w:ascii="Arial" w:hAnsi="Arial" w:cs="Arial"/>
        </w:rPr>
        <w:t>Operators separate operands in far more common arithmetic notation</w:t>
      </w:r>
      <w:r w:rsidRPr="00037D45">
        <w:rPr>
          <w:rFonts w:ascii="Arial" w:hAnsi="Arial" w:cs="Arial"/>
        </w:rPr>
        <w:t>, and an equals sign causes the operation to occur.</w:t>
      </w:r>
    </w:p>
    <w:p w14:paraId="0A86750D" w14:textId="77777777" w:rsidR="00137933" w:rsidRPr="00037D45" w:rsidRDefault="00000000" w:rsidP="00037D45">
      <w:pPr>
        <w:rPr>
          <w:rFonts w:ascii="Arial" w:hAnsi="Arial" w:cs="Arial"/>
        </w:rPr>
      </w:pPr>
      <w:r w:rsidRPr="00037D45">
        <w:rPr>
          <w:rFonts w:ascii="Arial" w:hAnsi="Arial" w:cs="Arial"/>
        </w:rPr>
        <w:tab/>
        <w:t>2 + 4 =</w:t>
      </w:r>
    </w:p>
    <w:p w14:paraId="6345215A" w14:textId="77777777" w:rsidR="00137933" w:rsidRPr="00037D45" w:rsidRDefault="00000000" w:rsidP="00037D45">
      <w:pPr>
        <w:rPr>
          <w:rFonts w:ascii="Arial" w:hAnsi="Arial" w:cs="Arial"/>
        </w:rPr>
      </w:pPr>
      <w:r w:rsidRPr="00037D45">
        <w:rPr>
          <w:rFonts w:ascii="Arial" w:hAnsi="Arial" w:cs="Arial"/>
        </w:rPr>
        <w:t>In reverse-Polish notation, the operands appear first, followed by the operator. There is no equal sign as the operation occurs immediately.</w:t>
      </w:r>
    </w:p>
    <w:p w14:paraId="6E1D6B49" w14:textId="77777777" w:rsidR="00137933" w:rsidRPr="00037D45" w:rsidRDefault="00000000" w:rsidP="00037D45">
      <w:pPr>
        <w:rPr>
          <w:rFonts w:ascii="Arial" w:hAnsi="Arial" w:cs="Arial"/>
        </w:rPr>
      </w:pPr>
      <w:r w:rsidRPr="00037D45">
        <w:rPr>
          <w:rFonts w:ascii="Arial" w:hAnsi="Arial" w:cs="Arial"/>
        </w:rPr>
        <w:tab/>
        <w:t>2 4 +</w:t>
      </w:r>
    </w:p>
    <w:p w14:paraId="79A9B771" w14:textId="21E4E8AA" w:rsidR="00137933" w:rsidRPr="00037D45" w:rsidRDefault="00000000" w:rsidP="00037D45">
      <w:pPr>
        <w:rPr>
          <w:rFonts w:ascii="Arial" w:hAnsi="Arial" w:cs="Arial"/>
        </w:rPr>
      </w:pPr>
      <w:r w:rsidRPr="00037D45">
        <w:rPr>
          <w:rFonts w:ascii="Arial" w:hAnsi="Arial" w:cs="Arial"/>
        </w:rPr>
        <w:t>A key concept here is the stack, which acts as temporary storage. In the above example, the 2 is pushed onto the stack</w:t>
      </w:r>
      <w:r w:rsidR="00037D45">
        <w:rPr>
          <w:rFonts w:ascii="Arial" w:hAnsi="Arial" w:cs="Arial"/>
        </w:rPr>
        <w:t>;</w:t>
      </w:r>
      <w:r w:rsidRPr="00037D45">
        <w:rPr>
          <w:rFonts w:ascii="Arial" w:hAnsi="Arial" w:cs="Arial"/>
        </w:rPr>
        <w:t xml:space="preserve"> then the 4 is pushed. </w:t>
      </w:r>
      <w:r w:rsidR="00037D45">
        <w:rPr>
          <w:rFonts w:ascii="Arial" w:hAnsi="Arial" w:cs="Arial"/>
        </w:rPr>
        <w:t>Finally, t</w:t>
      </w:r>
      <w:r w:rsidRPr="00037D45">
        <w:rPr>
          <w:rFonts w:ascii="Arial" w:hAnsi="Arial" w:cs="Arial"/>
        </w:rPr>
        <w:t xml:space="preserve">he + operator pops the two operands off the stack, sums them, and pushes the result back onto the stack. Figure 1 shows an example. The </w:t>
      </w:r>
      <w:r w:rsidR="00037D45">
        <w:rPr>
          <w:rFonts w:ascii="Arial" w:hAnsi="Arial" w:cs="Arial"/>
        </w:rPr>
        <w:t>"</w:t>
      </w:r>
      <w:r w:rsidRPr="00037D45">
        <w:rPr>
          <w:rFonts w:ascii="Arial" w:hAnsi="Arial" w:cs="Arial"/>
        </w:rPr>
        <w:t>.s</w:t>
      </w:r>
      <w:r w:rsidR="00037D45">
        <w:rPr>
          <w:rFonts w:ascii="Arial" w:hAnsi="Arial" w:cs="Arial"/>
        </w:rPr>
        <w:t>"</w:t>
      </w:r>
      <w:r w:rsidRPr="00037D45">
        <w:rPr>
          <w:rFonts w:ascii="Arial" w:hAnsi="Arial" w:cs="Arial"/>
        </w:rPr>
        <w:t xml:space="preserve"> command displays the number of items on the stack (inside &lt; &gt;) and its contents. An </w:t>
      </w:r>
      <w:r w:rsidR="00037D45">
        <w:rPr>
          <w:rFonts w:ascii="Arial" w:hAnsi="Arial" w:cs="Arial"/>
        </w:rPr>
        <w:t>"</w:t>
      </w:r>
      <w:r w:rsidRPr="00037D45">
        <w:rPr>
          <w:rFonts w:ascii="Arial" w:hAnsi="Arial" w:cs="Arial"/>
        </w:rPr>
        <w:t>ok</w:t>
      </w:r>
      <w:r w:rsidR="00037D45">
        <w:rPr>
          <w:rFonts w:ascii="Arial" w:hAnsi="Arial" w:cs="Arial"/>
        </w:rPr>
        <w:t>"</w:t>
      </w:r>
      <w:r w:rsidRPr="00037D45">
        <w:rPr>
          <w:rFonts w:ascii="Arial" w:hAnsi="Arial" w:cs="Arial"/>
        </w:rPr>
        <w:t xml:space="preserve"> indicates the operation was successful. Items in Forth are separated by whitespace (one or more spaces or tabs). A carriage return causes the entire line to be executed.</w:t>
      </w:r>
    </w:p>
    <w:p w14:paraId="7EEF67DA" w14:textId="77777777" w:rsidR="00137933" w:rsidRPr="00037D45" w:rsidRDefault="00137933" w:rsidP="00037D45">
      <w:pPr>
        <w:rPr>
          <w:rFonts w:ascii="Arial" w:hAnsi="Arial" w:cs="Arial"/>
        </w:rPr>
      </w:pPr>
    </w:p>
    <w:tbl>
      <w:tblPr>
        <w:tblW w:w="9977" w:type="dxa"/>
        <w:tblInd w:w="-5" w:type="dxa"/>
        <w:tblLayout w:type="fixed"/>
        <w:tblCellMar>
          <w:top w:w="55" w:type="dxa"/>
          <w:left w:w="55" w:type="dxa"/>
          <w:bottom w:w="55" w:type="dxa"/>
          <w:right w:w="55" w:type="dxa"/>
        </w:tblCellMar>
        <w:tblLook w:val="04A0" w:firstRow="1" w:lastRow="0" w:firstColumn="1" w:lastColumn="0" w:noHBand="0" w:noVBand="1"/>
      </w:tblPr>
      <w:tblGrid>
        <w:gridCol w:w="1352"/>
        <w:gridCol w:w="1705"/>
        <w:gridCol w:w="6920"/>
      </w:tblGrid>
      <w:tr w:rsidR="00137933" w:rsidRPr="00037D45" w14:paraId="33A2030D" w14:textId="77777777">
        <w:tc>
          <w:tcPr>
            <w:tcW w:w="1352" w:type="dxa"/>
            <w:tcBorders>
              <w:top w:val="single" w:sz="4" w:space="0" w:color="000000"/>
              <w:left w:val="single" w:sz="4" w:space="0" w:color="000000"/>
              <w:bottom w:val="single" w:sz="4" w:space="0" w:color="000000"/>
            </w:tcBorders>
          </w:tcPr>
          <w:p w14:paraId="41701580" w14:textId="77777777" w:rsidR="00137933" w:rsidRPr="00037D45" w:rsidRDefault="00000000" w:rsidP="00037D45">
            <w:pPr>
              <w:pStyle w:val="TableContents"/>
              <w:keepNext/>
              <w:keepLines/>
              <w:rPr>
                <w:rFonts w:ascii="Arial" w:hAnsi="Arial" w:cs="Arial"/>
              </w:rPr>
            </w:pPr>
            <w:r w:rsidRPr="00037D45">
              <w:rPr>
                <w:rFonts w:ascii="Arial" w:hAnsi="Arial" w:cs="Arial"/>
              </w:rPr>
              <w:t>Command</w:t>
            </w:r>
          </w:p>
        </w:tc>
        <w:tc>
          <w:tcPr>
            <w:tcW w:w="1705" w:type="dxa"/>
            <w:tcBorders>
              <w:top w:val="single" w:sz="4" w:space="0" w:color="000000"/>
              <w:left w:val="single" w:sz="4" w:space="0" w:color="000000"/>
              <w:bottom w:val="single" w:sz="4" w:space="0" w:color="000000"/>
            </w:tcBorders>
          </w:tcPr>
          <w:p w14:paraId="03F59A5B" w14:textId="77777777" w:rsidR="00137933" w:rsidRPr="00037D45" w:rsidRDefault="00000000" w:rsidP="00037D45">
            <w:pPr>
              <w:pStyle w:val="TableContents"/>
              <w:keepNext/>
              <w:keepLines/>
              <w:rPr>
                <w:rFonts w:ascii="Arial" w:hAnsi="Arial" w:cs="Arial"/>
              </w:rPr>
            </w:pPr>
            <w:r w:rsidRPr="00037D45">
              <w:rPr>
                <w:rFonts w:ascii="Arial" w:hAnsi="Arial" w:cs="Arial"/>
              </w:rPr>
              <w:t>Output</w:t>
            </w:r>
          </w:p>
        </w:tc>
        <w:tc>
          <w:tcPr>
            <w:tcW w:w="6920" w:type="dxa"/>
            <w:tcBorders>
              <w:top w:val="single" w:sz="4" w:space="0" w:color="000000"/>
              <w:left w:val="single" w:sz="4" w:space="0" w:color="000000"/>
              <w:bottom w:val="single" w:sz="4" w:space="0" w:color="000000"/>
              <w:right w:val="single" w:sz="4" w:space="0" w:color="000000"/>
            </w:tcBorders>
          </w:tcPr>
          <w:p w14:paraId="002F5A26" w14:textId="77777777" w:rsidR="00137933" w:rsidRPr="00037D45" w:rsidRDefault="00000000" w:rsidP="00037D45">
            <w:pPr>
              <w:pStyle w:val="TableContents"/>
              <w:keepNext/>
              <w:keepLines/>
              <w:rPr>
                <w:rFonts w:ascii="Arial" w:hAnsi="Arial" w:cs="Arial"/>
              </w:rPr>
            </w:pPr>
            <w:r w:rsidRPr="00037D45">
              <w:rPr>
                <w:rFonts w:ascii="Arial" w:hAnsi="Arial" w:cs="Arial"/>
              </w:rPr>
              <w:t>Comment</w:t>
            </w:r>
          </w:p>
        </w:tc>
      </w:tr>
      <w:tr w:rsidR="00137933" w:rsidRPr="00037D45" w14:paraId="03338DDD" w14:textId="77777777">
        <w:tc>
          <w:tcPr>
            <w:tcW w:w="1352" w:type="dxa"/>
            <w:tcBorders>
              <w:left w:val="single" w:sz="4" w:space="0" w:color="000000"/>
              <w:bottom w:val="single" w:sz="4" w:space="0" w:color="000000"/>
            </w:tcBorders>
          </w:tcPr>
          <w:p w14:paraId="695BD9BF" w14:textId="77777777" w:rsidR="00137933" w:rsidRPr="00037D45" w:rsidRDefault="00000000" w:rsidP="00037D45">
            <w:pPr>
              <w:keepNext/>
              <w:keepLines/>
              <w:rPr>
                <w:rFonts w:ascii="Arial" w:hAnsi="Arial" w:cs="Arial"/>
              </w:rPr>
            </w:pPr>
            <w:r w:rsidRPr="00037D45">
              <w:rPr>
                <w:rFonts w:ascii="Arial" w:hAnsi="Arial" w:cs="Arial"/>
              </w:rPr>
              <w:t>.s</w:t>
            </w:r>
          </w:p>
        </w:tc>
        <w:tc>
          <w:tcPr>
            <w:tcW w:w="1705" w:type="dxa"/>
            <w:tcBorders>
              <w:left w:val="single" w:sz="4" w:space="0" w:color="000000"/>
              <w:bottom w:val="single" w:sz="4" w:space="0" w:color="000000"/>
            </w:tcBorders>
          </w:tcPr>
          <w:p w14:paraId="03BD5C51" w14:textId="77777777" w:rsidR="00137933" w:rsidRPr="00037D45" w:rsidRDefault="00000000" w:rsidP="00037D45">
            <w:pPr>
              <w:keepNext/>
              <w:keepLines/>
              <w:rPr>
                <w:rFonts w:ascii="Arial" w:hAnsi="Arial" w:cs="Arial"/>
              </w:rPr>
            </w:pPr>
            <w:r w:rsidRPr="00037D45">
              <w:rPr>
                <w:rFonts w:ascii="Arial" w:hAnsi="Arial" w:cs="Arial"/>
              </w:rPr>
              <w:t>&lt;0&gt;  ok</w:t>
            </w:r>
          </w:p>
        </w:tc>
        <w:tc>
          <w:tcPr>
            <w:tcW w:w="6920" w:type="dxa"/>
            <w:tcBorders>
              <w:left w:val="single" w:sz="4" w:space="0" w:color="000000"/>
              <w:bottom w:val="single" w:sz="4" w:space="0" w:color="000000"/>
              <w:right w:val="single" w:sz="4" w:space="0" w:color="000000"/>
            </w:tcBorders>
          </w:tcPr>
          <w:p w14:paraId="128B406F" w14:textId="77777777" w:rsidR="00137933" w:rsidRPr="00037D45" w:rsidRDefault="00000000" w:rsidP="00037D45">
            <w:pPr>
              <w:pStyle w:val="TableContents"/>
              <w:keepNext/>
              <w:keepLines/>
              <w:rPr>
                <w:rFonts w:ascii="Arial" w:hAnsi="Arial" w:cs="Arial"/>
              </w:rPr>
            </w:pPr>
            <w:r w:rsidRPr="00037D45">
              <w:rPr>
                <w:rFonts w:ascii="Arial" w:hAnsi="Arial" w:cs="Arial"/>
              </w:rPr>
              <w:t>The stack is empty.</w:t>
            </w:r>
          </w:p>
        </w:tc>
      </w:tr>
      <w:tr w:rsidR="00137933" w:rsidRPr="00037D45" w14:paraId="1BB0613F" w14:textId="77777777">
        <w:tc>
          <w:tcPr>
            <w:tcW w:w="1352" w:type="dxa"/>
            <w:tcBorders>
              <w:left w:val="single" w:sz="4" w:space="0" w:color="000000"/>
              <w:bottom w:val="single" w:sz="4" w:space="0" w:color="000000"/>
            </w:tcBorders>
          </w:tcPr>
          <w:p w14:paraId="6BD5F8DA" w14:textId="77777777" w:rsidR="00137933" w:rsidRPr="00037D45" w:rsidRDefault="00000000" w:rsidP="00037D45">
            <w:pPr>
              <w:keepNext/>
              <w:keepLines/>
              <w:rPr>
                <w:rFonts w:ascii="Arial" w:hAnsi="Arial" w:cs="Arial"/>
              </w:rPr>
            </w:pPr>
            <w:r w:rsidRPr="00037D45">
              <w:rPr>
                <w:rFonts w:ascii="Arial" w:hAnsi="Arial" w:cs="Arial"/>
              </w:rPr>
              <w:t>2 4 6 .s</w:t>
            </w:r>
          </w:p>
        </w:tc>
        <w:tc>
          <w:tcPr>
            <w:tcW w:w="1705" w:type="dxa"/>
            <w:tcBorders>
              <w:left w:val="single" w:sz="4" w:space="0" w:color="000000"/>
              <w:bottom w:val="single" w:sz="4" w:space="0" w:color="000000"/>
            </w:tcBorders>
          </w:tcPr>
          <w:p w14:paraId="0AB8AB6D" w14:textId="77777777" w:rsidR="00137933" w:rsidRPr="00037D45" w:rsidRDefault="00000000" w:rsidP="00037D45">
            <w:pPr>
              <w:keepNext/>
              <w:keepLines/>
              <w:rPr>
                <w:rFonts w:ascii="Arial" w:hAnsi="Arial" w:cs="Arial"/>
              </w:rPr>
            </w:pPr>
            <w:r w:rsidRPr="00037D45">
              <w:rPr>
                <w:rFonts w:ascii="Arial" w:hAnsi="Arial" w:cs="Arial"/>
              </w:rPr>
              <w:t>&lt;3&gt; 2 4 6  ok</w:t>
            </w:r>
          </w:p>
        </w:tc>
        <w:tc>
          <w:tcPr>
            <w:tcW w:w="6920" w:type="dxa"/>
            <w:tcBorders>
              <w:left w:val="single" w:sz="4" w:space="0" w:color="000000"/>
              <w:bottom w:val="single" w:sz="4" w:space="0" w:color="000000"/>
              <w:right w:val="single" w:sz="4" w:space="0" w:color="000000"/>
            </w:tcBorders>
          </w:tcPr>
          <w:p w14:paraId="6995321D" w14:textId="77777777" w:rsidR="00137933" w:rsidRPr="00037D45" w:rsidRDefault="00000000" w:rsidP="00037D45">
            <w:pPr>
              <w:pStyle w:val="TableContents"/>
              <w:keepNext/>
              <w:keepLines/>
              <w:rPr>
                <w:rFonts w:ascii="Arial" w:hAnsi="Arial" w:cs="Arial"/>
              </w:rPr>
            </w:pPr>
            <w:r w:rsidRPr="00037D45">
              <w:rPr>
                <w:rFonts w:ascii="Arial" w:hAnsi="Arial" w:cs="Arial"/>
              </w:rPr>
              <w:t>2, 4, 6 are pushed onto the stack.</w:t>
            </w:r>
          </w:p>
        </w:tc>
      </w:tr>
      <w:tr w:rsidR="00137933" w:rsidRPr="00037D45" w14:paraId="1B51080F" w14:textId="77777777">
        <w:tc>
          <w:tcPr>
            <w:tcW w:w="1352" w:type="dxa"/>
            <w:tcBorders>
              <w:left w:val="single" w:sz="4" w:space="0" w:color="000000"/>
              <w:bottom w:val="single" w:sz="4" w:space="0" w:color="000000"/>
            </w:tcBorders>
          </w:tcPr>
          <w:p w14:paraId="588F7824" w14:textId="77777777" w:rsidR="00137933" w:rsidRPr="00037D45" w:rsidRDefault="00000000" w:rsidP="00037D45">
            <w:pPr>
              <w:keepNext/>
              <w:keepLines/>
              <w:rPr>
                <w:rFonts w:ascii="Arial" w:hAnsi="Arial" w:cs="Arial"/>
              </w:rPr>
            </w:pPr>
            <w:r w:rsidRPr="00037D45">
              <w:rPr>
                <w:rFonts w:ascii="Arial" w:hAnsi="Arial" w:cs="Arial"/>
              </w:rPr>
              <w:t>+ .s</w:t>
            </w:r>
          </w:p>
        </w:tc>
        <w:tc>
          <w:tcPr>
            <w:tcW w:w="1705" w:type="dxa"/>
            <w:tcBorders>
              <w:left w:val="single" w:sz="4" w:space="0" w:color="000000"/>
              <w:bottom w:val="single" w:sz="4" w:space="0" w:color="000000"/>
            </w:tcBorders>
          </w:tcPr>
          <w:p w14:paraId="1300D725" w14:textId="77777777" w:rsidR="00137933" w:rsidRPr="00037D45" w:rsidRDefault="00000000" w:rsidP="00037D45">
            <w:pPr>
              <w:keepNext/>
              <w:keepLines/>
              <w:rPr>
                <w:rFonts w:ascii="Arial" w:hAnsi="Arial" w:cs="Arial"/>
              </w:rPr>
            </w:pPr>
            <w:r w:rsidRPr="00037D45">
              <w:rPr>
                <w:rFonts w:ascii="Arial" w:hAnsi="Arial" w:cs="Arial"/>
              </w:rPr>
              <w:t>&lt;2&gt; 2 10  ok</w:t>
            </w:r>
          </w:p>
        </w:tc>
        <w:tc>
          <w:tcPr>
            <w:tcW w:w="6920" w:type="dxa"/>
            <w:tcBorders>
              <w:left w:val="single" w:sz="4" w:space="0" w:color="000000"/>
              <w:bottom w:val="single" w:sz="4" w:space="0" w:color="000000"/>
              <w:right w:val="single" w:sz="4" w:space="0" w:color="000000"/>
            </w:tcBorders>
          </w:tcPr>
          <w:p w14:paraId="224A66A8" w14:textId="675C093B" w:rsidR="00137933" w:rsidRPr="00037D45" w:rsidRDefault="00000000" w:rsidP="00037D45">
            <w:pPr>
              <w:pStyle w:val="TableContents"/>
              <w:keepNext/>
              <w:keepLines/>
              <w:rPr>
                <w:rFonts w:ascii="Arial" w:hAnsi="Arial" w:cs="Arial"/>
              </w:rPr>
            </w:pPr>
            <w:r w:rsidRPr="00037D45">
              <w:rPr>
                <w:rFonts w:ascii="Arial" w:hAnsi="Arial" w:cs="Arial"/>
              </w:rPr>
              <w:t>The two most recent stack items are popped</w:t>
            </w:r>
            <w:r w:rsidR="00037D45">
              <w:rPr>
                <w:rFonts w:ascii="Arial" w:hAnsi="Arial" w:cs="Arial"/>
              </w:rPr>
              <w:t>,</w:t>
            </w:r>
            <w:r w:rsidRPr="00037D45">
              <w:rPr>
                <w:rFonts w:ascii="Arial" w:hAnsi="Arial" w:cs="Arial"/>
              </w:rPr>
              <w:t xml:space="preserve"> and their sum pushed.</w:t>
            </w:r>
          </w:p>
        </w:tc>
      </w:tr>
      <w:tr w:rsidR="00137933" w:rsidRPr="00037D45" w14:paraId="12DC35A9" w14:textId="77777777">
        <w:tc>
          <w:tcPr>
            <w:tcW w:w="1352" w:type="dxa"/>
            <w:tcBorders>
              <w:left w:val="single" w:sz="4" w:space="0" w:color="000000"/>
              <w:bottom w:val="single" w:sz="4" w:space="0" w:color="000000"/>
            </w:tcBorders>
          </w:tcPr>
          <w:p w14:paraId="0EAEF6CD" w14:textId="77777777" w:rsidR="00137933" w:rsidRPr="00037D45" w:rsidRDefault="00000000" w:rsidP="00037D45">
            <w:pPr>
              <w:keepNext/>
              <w:keepLines/>
              <w:rPr>
                <w:rFonts w:ascii="Arial" w:hAnsi="Arial" w:cs="Arial"/>
              </w:rPr>
            </w:pPr>
            <w:r w:rsidRPr="00037D45">
              <w:rPr>
                <w:rFonts w:ascii="Arial" w:hAnsi="Arial" w:cs="Arial"/>
              </w:rPr>
              <w:t>* .s</w:t>
            </w:r>
          </w:p>
        </w:tc>
        <w:tc>
          <w:tcPr>
            <w:tcW w:w="1705" w:type="dxa"/>
            <w:tcBorders>
              <w:left w:val="single" w:sz="4" w:space="0" w:color="000000"/>
              <w:bottom w:val="single" w:sz="4" w:space="0" w:color="000000"/>
            </w:tcBorders>
          </w:tcPr>
          <w:p w14:paraId="693ED7A8" w14:textId="77777777" w:rsidR="00137933" w:rsidRPr="00037D45" w:rsidRDefault="00000000" w:rsidP="00037D45">
            <w:pPr>
              <w:keepNext/>
              <w:keepLines/>
              <w:rPr>
                <w:rFonts w:ascii="Arial" w:hAnsi="Arial" w:cs="Arial"/>
              </w:rPr>
            </w:pPr>
            <w:r w:rsidRPr="00037D45">
              <w:rPr>
                <w:rFonts w:ascii="Arial" w:hAnsi="Arial" w:cs="Arial"/>
              </w:rPr>
              <w:t>&lt;1&gt; 20  ok</w:t>
            </w:r>
          </w:p>
        </w:tc>
        <w:tc>
          <w:tcPr>
            <w:tcW w:w="6920" w:type="dxa"/>
            <w:tcBorders>
              <w:left w:val="single" w:sz="4" w:space="0" w:color="000000"/>
              <w:bottom w:val="single" w:sz="4" w:space="0" w:color="000000"/>
              <w:right w:val="single" w:sz="4" w:space="0" w:color="000000"/>
            </w:tcBorders>
          </w:tcPr>
          <w:p w14:paraId="2AE44949" w14:textId="77777777" w:rsidR="00137933" w:rsidRPr="00037D45" w:rsidRDefault="00000000" w:rsidP="00037D45">
            <w:pPr>
              <w:pStyle w:val="TableContents"/>
              <w:keepNext/>
              <w:keepLines/>
              <w:rPr>
                <w:rFonts w:ascii="Arial" w:hAnsi="Arial" w:cs="Arial"/>
              </w:rPr>
            </w:pPr>
            <w:r w:rsidRPr="00037D45">
              <w:rPr>
                <w:rFonts w:ascii="Arial" w:hAnsi="Arial" w:cs="Arial"/>
              </w:rPr>
              <w:t xml:space="preserve">The two most recent stack items are </w:t>
            </w:r>
            <w:proofErr w:type="gramStart"/>
            <w:r w:rsidRPr="00037D45">
              <w:rPr>
                <w:rFonts w:ascii="Arial" w:hAnsi="Arial" w:cs="Arial"/>
              </w:rPr>
              <w:t>popped</w:t>
            </w:r>
            <w:proofErr w:type="gramEnd"/>
            <w:r w:rsidRPr="00037D45">
              <w:rPr>
                <w:rFonts w:ascii="Arial" w:hAnsi="Arial" w:cs="Arial"/>
              </w:rPr>
              <w:t xml:space="preserve"> and their product pushed.</w:t>
            </w:r>
          </w:p>
        </w:tc>
      </w:tr>
    </w:tbl>
    <w:p w14:paraId="25035A74" w14:textId="77777777" w:rsidR="00137933" w:rsidRPr="00037D45" w:rsidRDefault="00000000" w:rsidP="00037D45">
      <w:pPr>
        <w:rPr>
          <w:rFonts w:ascii="Arial" w:hAnsi="Arial" w:cs="Arial"/>
        </w:rPr>
      </w:pPr>
      <w:r w:rsidRPr="00037D45">
        <w:rPr>
          <w:rFonts w:ascii="Arial" w:hAnsi="Arial" w:cs="Arial"/>
        </w:rPr>
        <w:t>Figure 1. Forth Code Example.</w:t>
      </w:r>
    </w:p>
    <w:p w14:paraId="0CB1E79D" w14:textId="77777777" w:rsidR="00137933" w:rsidRPr="00037D45" w:rsidRDefault="00137933" w:rsidP="00037D45">
      <w:pPr>
        <w:rPr>
          <w:rFonts w:ascii="Arial" w:hAnsi="Arial" w:cs="Arial"/>
        </w:rPr>
      </w:pPr>
    </w:p>
    <w:p w14:paraId="200F32DA" w14:textId="25294FE6" w:rsidR="00137933" w:rsidRPr="00037D45" w:rsidRDefault="00000000" w:rsidP="00037D45">
      <w:pPr>
        <w:rPr>
          <w:rFonts w:ascii="Arial" w:hAnsi="Arial" w:cs="Arial"/>
        </w:rPr>
      </w:pPr>
      <w:r w:rsidRPr="00037D45">
        <w:rPr>
          <w:rFonts w:ascii="Arial" w:hAnsi="Arial" w:cs="Arial"/>
        </w:rPr>
        <w:t xml:space="preserve">In Figure 1, a carriage return was entered after every </w:t>
      </w:r>
      <w:r w:rsidR="00037D45">
        <w:rPr>
          <w:rFonts w:ascii="Arial" w:hAnsi="Arial" w:cs="Arial"/>
        </w:rPr>
        <w:t>"</w:t>
      </w:r>
      <w:r w:rsidRPr="00037D45">
        <w:rPr>
          <w:rFonts w:ascii="Arial" w:hAnsi="Arial" w:cs="Arial"/>
        </w:rPr>
        <w:t>.s</w:t>
      </w:r>
      <w:r w:rsidR="00037D45">
        <w:rPr>
          <w:rFonts w:ascii="Arial" w:hAnsi="Arial" w:cs="Arial"/>
        </w:rPr>
        <w:t>,"</w:t>
      </w:r>
      <w:r w:rsidRPr="00037D45">
        <w:rPr>
          <w:rFonts w:ascii="Arial" w:hAnsi="Arial" w:cs="Arial"/>
        </w:rPr>
        <w:t xml:space="preserve"> which causes the result and </w:t>
      </w:r>
      <w:r w:rsidR="00037D45">
        <w:rPr>
          <w:rFonts w:ascii="Arial" w:hAnsi="Arial" w:cs="Arial"/>
        </w:rPr>
        <w:t>"</w:t>
      </w:r>
      <w:r w:rsidRPr="00037D45">
        <w:rPr>
          <w:rFonts w:ascii="Arial" w:hAnsi="Arial" w:cs="Arial"/>
        </w:rPr>
        <w:t>ok</w:t>
      </w:r>
      <w:r w:rsidR="00037D45">
        <w:rPr>
          <w:rFonts w:ascii="Arial" w:hAnsi="Arial" w:cs="Arial"/>
        </w:rPr>
        <w:t>"</w:t>
      </w:r>
      <w:r w:rsidRPr="00037D45">
        <w:rPr>
          <w:rFonts w:ascii="Arial" w:hAnsi="Arial" w:cs="Arial"/>
        </w:rPr>
        <w:t xml:space="preserve"> to be added to the end of that same line. Figure 2 shows a screenshot of the session running this example.</w:t>
      </w:r>
    </w:p>
    <w:p w14:paraId="021E8D3F" w14:textId="77777777" w:rsidR="00137933" w:rsidRPr="00037D45" w:rsidRDefault="00137933" w:rsidP="00037D45">
      <w:pPr>
        <w:rPr>
          <w:rFonts w:ascii="Arial" w:hAnsi="Arial" w:cs="Arial"/>
        </w:rPr>
      </w:pPr>
    </w:p>
    <w:p w14:paraId="691D5844" w14:textId="77777777" w:rsidR="00137933" w:rsidRPr="00037D45" w:rsidRDefault="00000000" w:rsidP="00037D45">
      <w:pPr>
        <w:keepNext/>
        <w:rPr>
          <w:rFonts w:ascii="Arial" w:hAnsi="Arial" w:cs="Arial"/>
        </w:rPr>
      </w:pPr>
      <w:r w:rsidRPr="00037D45">
        <w:rPr>
          <w:rFonts w:ascii="Arial" w:hAnsi="Arial" w:cs="Arial"/>
          <w:noProof/>
        </w:rPr>
        <w:drawing>
          <wp:inline distT="0" distB="0" distL="0" distR="0" wp14:anchorId="1A58DD24" wp14:editId="5E287BB4">
            <wp:extent cx="5486400" cy="1390015"/>
            <wp:effectExtent l="0" t="0" r="0" b="0"/>
            <wp:docPr id="1"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
                    <pic:cNvPicPr>
                      <a:picLocks noChangeAspect="1" noChangeArrowheads="1"/>
                    </pic:cNvPicPr>
                  </pic:nvPicPr>
                  <pic:blipFill>
                    <a:blip r:embed="rId7"/>
                    <a:stretch>
                      <a:fillRect/>
                    </a:stretch>
                  </pic:blipFill>
                  <pic:spPr bwMode="auto">
                    <a:xfrm>
                      <a:off x="0" y="0"/>
                      <a:ext cx="5486400" cy="1390015"/>
                    </a:xfrm>
                    <a:prstGeom prst="rect">
                      <a:avLst/>
                    </a:prstGeom>
                  </pic:spPr>
                </pic:pic>
              </a:graphicData>
            </a:graphic>
          </wp:inline>
        </w:drawing>
      </w:r>
    </w:p>
    <w:p w14:paraId="25D01341" w14:textId="77777777" w:rsidR="00137933" w:rsidRPr="00037D45" w:rsidRDefault="00000000" w:rsidP="00037D45">
      <w:pPr>
        <w:rPr>
          <w:rFonts w:ascii="Arial" w:hAnsi="Arial" w:cs="Arial"/>
        </w:rPr>
      </w:pPr>
      <w:r w:rsidRPr="00037D45">
        <w:rPr>
          <w:rFonts w:ascii="Arial" w:hAnsi="Arial" w:cs="Arial"/>
        </w:rPr>
        <w:t>Figure 2. Screenshot of a Forth Session.</w:t>
      </w:r>
    </w:p>
    <w:p w14:paraId="3A7F7A55" w14:textId="77777777" w:rsidR="00137933" w:rsidRPr="00037D45" w:rsidRDefault="00137933" w:rsidP="00037D45">
      <w:pPr>
        <w:rPr>
          <w:rFonts w:ascii="Arial" w:hAnsi="Arial" w:cs="Arial"/>
        </w:rPr>
      </w:pPr>
    </w:p>
    <w:p w14:paraId="4784E0ED" w14:textId="2BC9D514" w:rsidR="00137933" w:rsidRPr="00037D45" w:rsidRDefault="00000000" w:rsidP="00037D45">
      <w:pPr>
        <w:rPr>
          <w:rFonts w:ascii="Arial" w:hAnsi="Arial" w:cs="Arial"/>
        </w:rPr>
      </w:pPr>
      <w:r w:rsidRPr="00037D45">
        <w:rPr>
          <w:rFonts w:ascii="Arial" w:hAnsi="Arial" w:cs="Arial"/>
        </w:rPr>
        <w:t>Like most languages, Forth supports functions. F</w:t>
      </w:r>
      <w:r w:rsidR="00037D45">
        <w:rPr>
          <w:rFonts w:ascii="Arial" w:hAnsi="Arial" w:cs="Arial"/>
        </w:rPr>
        <w:t>or example, f</w:t>
      </w:r>
      <w:r w:rsidRPr="00037D45">
        <w:rPr>
          <w:rFonts w:ascii="Arial" w:hAnsi="Arial" w:cs="Arial"/>
        </w:rPr>
        <w:t xml:space="preserve">igure 3 shows a session that defines three functions (called </w:t>
      </w:r>
      <w:r w:rsidR="00037D45">
        <w:rPr>
          <w:rFonts w:ascii="Arial" w:hAnsi="Arial" w:cs="Arial"/>
        </w:rPr>
        <w:t>"</w:t>
      </w:r>
      <w:r w:rsidRPr="00037D45">
        <w:rPr>
          <w:rFonts w:ascii="Arial" w:hAnsi="Arial" w:cs="Arial"/>
        </w:rPr>
        <w:t>words</w:t>
      </w:r>
      <w:r w:rsidR="00037D45">
        <w:rPr>
          <w:rFonts w:ascii="Arial" w:hAnsi="Arial" w:cs="Arial"/>
        </w:rPr>
        <w:t>"</w:t>
      </w:r>
      <w:r w:rsidRPr="00037D45">
        <w:rPr>
          <w:rFonts w:ascii="Arial" w:hAnsi="Arial" w:cs="Arial"/>
        </w:rPr>
        <w:t xml:space="preserve"> in Forth-speak) square, cube, and fourth.</w:t>
      </w:r>
    </w:p>
    <w:p w14:paraId="4FB5B9F7" w14:textId="77777777" w:rsidR="00137933" w:rsidRPr="00037D45" w:rsidRDefault="00137933" w:rsidP="00037D45">
      <w:pPr>
        <w:rPr>
          <w:rFonts w:ascii="Arial" w:hAnsi="Arial" w:cs="Arial"/>
        </w:rPr>
      </w:pPr>
    </w:p>
    <w:p w14:paraId="09AC18B8" w14:textId="77777777" w:rsidR="00137933" w:rsidRPr="00037D45" w:rsidRDefault="00000000" w:rsidP="00037D45">
      <w:pPr>
        <w:keepNext/>
        <w:rPr>
          <w:rFonts w:ascii="Arial" w:hAnsi="Arial" w:cs="Arial"/>
        </w:rPr>
      </w:pPr>
      <w:r w:rsidRPr="00037D45">
        <w:rPr>
          <w:rFonts w:ascii="Arial" w:hAnsi="Arial" w:cs="Arial"/>
          <w:noProof/>
        </w:rPr>
        <w:drawing>
          <wp:inline distT="0" distB="0" distL="0" distR="0" wp14:anchorId="521E891F" wp14:editId="787F5734">
            <wp:extent cx="5486400" cy="204851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5486400" cy="2048510"/>
                    </a:xfrm>
                    <a:prstGeom prst="rect">
                      <a:avLst/>
                    </a:prstGeom>
                  </pic:spPr>
                </pic:pic>
              </a:graphicData>
            </a:graphic>
          </wp:inline>
        </w:drawing>
      </w:r>
    </w:p>
    <w:p w14:paraId="2A3CF21C" w14:textId="77777777" w:rsidR="00137933" w:rsidRPr="00037D45" w:rsidRDefault="00000000" w:rsidP="00037D45">
      <w:pPr>
        <w:rPr>
          <w:rFonts w:ascii="Arial" w:hAnsi="Arial" w:cs="Arial"/>
        </w:rPr>
      </w:pPr>
      <w:r w:rsidRPr="00037D45">
        <w:rPr>
          <w:rFonts w:ascii="Arial" w:hAnsi="Arial" w:cs="Arial"/>
        </w:rPr>
        <w:t>Figure 3. Forth Word (Function) Definition and Use.</w:t>
      </w:r>
    </w:p>
    <w:p w14:paraId="7F20D68A" w14:textId="77777777" w:rsidR="00137933" w:rsidRPr="00037D45" w:rsidRDefault="00137933" w:rsidP="00037D45">
      <w:pPr>
        <w:rPr>
          <w:rFonts w:ascii="Arial" w:hAnsi="Arial" w:cs="Arial"/>
        </w:rPr>
      </w:pPr>
    </w:p>
    <w:p w14:paraId="29D35915" w14:textId="7937CFBC" w:rsidR="00137933" w:rsidRPr="00037D45" w:rsidRDefault="00000000" w:rsidP="00037D45">
      <w:pPr>
        <w:rPr>
          <w:rFonts w:ascii="Arial" w:hAnsi="Arial" w:cs="Arial"/>
        </w:rPr>
      </w:pPr>
      <w:r w:rsidRPr="00037D45">
        <w:rPr>
          <w:rFonts w:ascii="Arial" w:hAnsi="Arial" w:cs="Arial"/>
        </w:rPr>
        <w:t xml:space="preserve">Each definition begins with a colon and ends with a semicolon. A backslash </w:t>
      </w:r>
      <w:r w:rsidR="00037D45">
        <w:rPr>
          <w:rFonts w:ascii="Arial" w:hAnsi="Arial" w:cs="Arial"/>
        </w:rPr>
        <w:t>start</w:t>
      </w:r>
      <w:r w:rsidRPr="00037D45">
        <w:rPr>
          <w:rFonts w:ascii="Arial" w:hAnsi="Arial" w:cs="Arial"/>
        </w:rPr>
        <w:t xml:space="preserve">s a comment, </w:t>
      </w:r>
      <w:r w:rsidR="00037D45">
        <w:rPr>
          <w:rFonts w:ascii="Arial" w:hAnsi="Arial" w:cs="Arial"/>
        </w:rPr>
        <w:t>ending at the line's end</w:t>
      </w:r>
      <w:r w:rsidRPr="00037D45">
        <w:rPr>
          <w:rFonts w:ascii="Arial" w:hAnsi="Arial" w:cs="Arial"/>
        </w:rPr>
        <w:t xml:space="preserve">. </w:t>
      </w:r>
      <w:r w:rsidR="00037D45">
        <w:rPr>
          <w:rFonts w:ascii="Arial" w:hAnsi="Arial" w:cs="Arial"/>
        </w:rPr>
        <w:t>Finally, t</w:t>
      </w:r>
      <w:r w:rsidRPr="00037D45">
        <w:rPr>
          <w:rFonts w:ascii="Arial" w:hAnsi="Arial" w:cs="Arial"/>
        </w:rPr>
        <w:t xml:space="preserve">he program adds </w:t>
      </w:r>
      <w:r w:rsidR="00037D45">
        <w:rPr>
          <w:rFonts w:ascii="Arial" w:hAnsi="Arial" w:cs="Arial"/>
        </w:rPr>
        <w:t>"</w:t>
      </w:r>
      <w:r w:rsidRPr="00037D45">
        <w:rPr>
          <w:rFonts w:ascii="Arial" w:hAnsi="Arial" w:cs="Arial"/>
        </w:rPr>
        <w:t>compiled</w:t>
      </w:r>
      <w:r w:rsidR="00037D45">
        <w:rPr>
          <w:rFonts w:ascii="Arial" w:hAnsi="Arial" w:cs="Arial"/>
        </w:rPr>
        <w:t>"</w:t>
      </w:r>
      <w:r w:rsidRPr="00037D45">
        <w:rPr>
          <w:rFonts w:ascii="Arial" w:hAnsi="Arial" w:cs="Arial"/>
        </w:rPr>
        <w:t xml:space="preserve"> to show that each line is valid and </w:t>
      </w:r>
      <w:r w:rsidR="00037D45">
        <w:rPr>
          <w:rFonts w:ascii="Arial" w:hAnsi="Arial" w:cs="Arial"/>
        </w:rPr>
        <w:t>"</w:t>
      </w:r>
      <w:r w:rsidRPr="00037D45">
        <w:rPr>
          <w:rFonts w:ascii="Arial" w:hAnsi="Arial" w:cs="Arial"/>
        </w:rPr>
        <w:t>ok</w:t>
      </w:r>
      <w:r w:rsidR="00037D45">
        <w:rPr>
          <w:rFonts w:ascii="Arial" w:hAnsi="Arial" w:cs="Arial"/>
        </w:rPr>
        <w:t>"</w:t>
      </w:r>
      <w:r w:rsidRPr="00037D45">
        <w:rPr>
          <w:rFonts w:ascii="Arial" w:hAnsi="Arial" w:cs="Arial"/>
        </w:rPr>
        <w:t xml:space="preserve"> at the end of the definition. The forms of the comments are standard Forth usage. For example</w:t>
      </w:r>
      <w:r w:rsidR="00037D45">
        <w:rPr>
          <w:rFonts w:ascii="Arial" w:hAnsi="Arial" w:cs="Arial"/>
        </w:rPr>
        <w:t>,</w:t>
      </w:r>
      <w:r w:rsidRPr="00037D45">
        <w:rPr>
          <w:rFonts w:ascii="Arial" w:hAnsi="Arial" w:cs="Arial"/>
        </w:rPr>
        <w:t xml:space="preserve"> </w:t>
      </w:r>
      <w:r w:rsidR="00037D45">
        <w:rPr>
          <w:rFonts w:ascii="Arial" w:hAnsi="Arial" w:cs="Arial"/>
        </w:rPr>
        <w:t>"</w:t>
      </w:r>
      <w:r w:rsidRPr="00037D45">
        <w:rPr>
          <w:rFonts w:ascii="Arial" w:hAnsi="Arial" w:cs="Arial"/>
        </w:rPr>
        <w:t>n – n^2</w:t>
      </w:r>
      <w:r w:rsidR="00037D45">
        <w:rPr>
          <w:rFonts w:ascii="Arial" w:hAnsi="Arial" w:cs="Arial"/>
        </w:rPr>
        <w:t>"</w:t>
      </w:r>
      <w:r w:rsidRPr="00037D45">
        <w:rPr>
          <w:rFonts w:ascii="Arial" w:hAnsi="Arial" w:cs="Arial"/>
        </w:rPr>
        <w:t xml:space="preserve"> signifies that a number on the stack is replaced by its square. Note the </w:t>
      </w:r>
      <w:r w:rsidR="00037D45">
        <w:rPr>
          <w:rFonts w:ascii="Arial" w:hAnsi="Arial" w:cs="Arial"/>
        </w:rPr>
        <w:t>"</w:t>
      </w:r>
      <w:r w:rsidRPr="00037D45">
        <w:rPr>
          <w:rFonts w:ascii="Arial" w:hAnsi="Arial" w:cs="Arial"/>
        </w:rPr>
        <w:t>.</w:t>
      </w:r>
      <w:r w:rsidR="00037D45">
        <w:rPr>
          <w:rFonts w:ascii="Arial" w:hAnsi="Arial" w:cs="Arial"/>
        </w:rPr>
        <w:t>"</w:t>
      </w:r>
      <w:r w:rsidRPr="00037D45">
        <w:rPr>
          <w:rFonts w:ascii="Arial" w:hAnsi="Arial" w:cs="Arial"/>
        </w:rPr>
        <w:t xml:space="preserve"> command in the lines that invoke the functions, which pops the last number off the stack and prints it.</w:t>
      </w:r>
    </w:p>
    <w:p w14:paraId="2C0D324D" w14:textId="77777777" w:rsidR="00137933" w:rsidRPr="00037D45" w:rsidRDefault="00137933" w:rsidP="00037D45">
      <w:pPr>
        <w:rPr>
          <w:rFonts w:ascii="Arial" w:hAnsi="Arial" w:cs="Arial"/>
        </w:rPr>
      </w:pPr>
    </w:p>
    <w:p w14:paraId="114F8C3E" w14:textId="4E496BAF" w:rsidR="00137933" w:rsidRPr="00037D45" w:rsidRDefault="00000000" w:rsidP="00037D45">
      <w:pPr>
        <w:rPr>
          <w:rFonts w:ascii="Arial" w:hAnsi="Arial" w:cs="Arial"/>
        </w:rPr>
      </w:pPr>
      <w:r w:rsidRPr="00037D45">
        <w:rPr>
          <w:rFonts w:ascii="Arial" w:hAnsi="Arial" w:cs="Arial"/>
        </w:rPr>
        <w:t>Unlike most modern languages, Forth do</w:t>
      </w:r>
      <w:r w:rsidR="00037D45">
        <w:rPr>
          <w:rFonts w:ascii="Arial" w:hAnsi="Arial" w:cs="Arial"/>
        </w:rPr>
        <w:t>es</w:t>
      </w:r>
      <w:r w:rsidRPr="00037D45">
        <w:rPr>
          <w:rFonts w:ascii="Arial" w:hAnsi="Arial" w:cs="Arial"/>
        </w:rPr>
        <w:t>n</w:t>
      </w:r>
      <w:r w:rsidR="00037D45">
        <w:rPr>
          <w:rFonts w:ascii="Arial" w:hAnsi="Arial" w:cs="Arial"/>
        </w:rPr>
        <w:t>'</w:t>
      </w:r>
      <w:r w:rsidRPr="00037D45">
        <w:rPr>
          <w:rFonts w:ascii="Arial" w:hAnsi="Arial" w:cs="Arial"/>
        </w:rPr>
        <w:t xml:space="preserve">t access variables by name. Instead, it pulls them off the stack, which is constantly changing. </w:t>
      </w:r>
      <w:r w:rsidR="00037D45">
        <w:rPr>
          <w:rFonts w:ascii="Arial" w:hAnsi="Arial" w:cs="Arial"/>
        </w:rPr>
        <w:t>So, f</w:t>
      </w:r>
      <w:r w:rsidRPr="00037D45">
        <w:rPr>
          <w:rFonts w:ascii="Arial" w:hAnsi="Arial" w:cs="Arial"/>
        </w:rPr>
        <w:t xml:space="preserve">or example, </w:t>
      </w:r>
      <w:r w:rsidR="00037D45">
        <w:rPr>
          <w:rFonts w:ascii="Arial" w:hAnsi="Arial" w:cs="Arial"/>
        </w:rPr>
        <w:t>"</w:t>
      </w:r>
      <w:r w:rsidRPr="00037D45">
        <w:rPr>
          <w:rFonts w:ascii="Arial" w:hAnsi="Arial" w:cs="Arial"/>
        </w:rPr>
        <w:t>dup</w:t>
      </w:r>
      <w:r w:rsidR="00037D45">
        <w:rPr>
          <w:rFonts w:ascii="Arial" w:hAnsi="Arial" w:cs="Arial"/>
        </w:rPr>
        <w:t>"</w:t>
      </w:r>
      <w:r w:rsidRPr="00037D45">
        <w:rPr>
          <w:rFonts w:ascii="Arial" w:hAnsi="Arial" w:cs="Arial"/>
        </w:rPr>
        <w:t xml:space="preserve"> duplicates the last variable, and we calculate the square by duplicating and multiplying. </w:t>
      </w:r>
      <w:r w:rsidR="00037D45">
        <w:rPr>
          <w:rFonts w:ascii="Arial" w:hAnsi="Arial" w:cs="Arial"/>
        </w:rPr>
        <w:t>Of course, f</w:t>
      </w:r>
      <w:r w:rsidRPr="00037D45">
        <w:rPr>
          <w:rFonts w:ascii="Arial" w:hAnsi="Arial" w:cs="Arial"/>
        </w:rPr>
        <w:t>or all but trivial functions, it</w:t>
      </w:r>
      <w:r w:rsidR="00037D45">
        <w:rPr>
          <w:rFonts w:ascii="Arial" w:hAnsi="Arial" w:cs="Arial"/>
        </w:rPr>
        <w:t>'</w:t>
      </w:r>
      <w:r w:rsidRPr="00037D45">
        <w:rPr>
          <w:rFonts w:ascii="Arial" w:hAnsi="Arial" w:cs="Arial"/>
        </w:rPr>
        <w:t>s more efficient to use local variables, but I</w:t>
      </w:r>
      <w:r w:rsidR="00037D45">
        <w:rPr>
          <w:rFonts w:ascii="Arial" w:hAnsi="Arial" w:cs="Arial"/>
        </w:rPr>
        <w:t>'</w:t>
      </w:r>
      <w:r w:rsidRPr="00037D45">
        <w:rPr>
          <w:rFonts w:ascii="Arial" w:hAnsi="Arial" w:cs="Arial"/>
        </w:rPr>
        <w:t>ll omit the details in this introduction to the language.</w:t>
      </w:r>
    </w:p>
    <w:p w14:paraId="33C3D8F4" w14:textId="77777777" w:rsidR="00137933" w:rsidRPr="00037D45" w:rsidRDefault="00137933" w:rsidP="00037D45">
      <w:pPr>
        <w:rPr>
          <w:rFonts w:ascii="Arial" w:hAnsi="Arial" w:cs="Arial"/>
        </w:rPr>
      </w:pPr>
    </w:p>
    <w:p w14:paraId="7B66C57B" w14:textId="51563D4F" w:rsidR="00137933" w:rsidRPr="00037D45" w:rsidRDefault="00000000" w:rsidP="00037D45">
      <w:pPr>
        <w:rPr>
          <w:rFonts w:ascii="Arial" w:hAnsi="Arial" w:cs="Arial"/>
        </w:rPr>
      </w:pPr>
      <w:r w:rsidRPr="00037D45">
        <w:rPr>
          <w:rFonts w:ascii="Arial" w:hAnsi="Arial" w:cs="Arial"/>
        </w:rPr>
        <w:lastRenderedPageBreak/>
        <w:t>In the above examples, we</w:t>
      </w:r>
      <w:r w:rsidR="00037D45">
        <w:rPr>
          <w:rFonts w:ascii="Arial" w:hAnsi="Arial" w:cs="Arial"/>
        </w:rPr>
        <w:t>'</w:t>
      </w:r>
      <w:r w:rsidRPr="00037D45">
        <w:rPr>
          <w:rFonts w:ascii="Arial" w:hAnsi="Arial" w:cs="Arial"/>
        </w:rPr>
        <w:t>re using Forth as a calculator; it discards everything when we close the program. You can store function definitions in text files for later use, as shown in Figure 4.</w:t>
      </w:r>
    </w:p>
    <w:p w14:paraId="30B2EC68" w14:textId="77777777" w:rsidR="00137933" w:rsidRPr="00037D45" w:rsidRDefault="00137933" w:rsidP="00037D45">
      <w:pPr>
        <w:rPr>
          <w:rFonts w:ascii="Arial" w:hAnsi="Arial" w:cs="Arial"/>
        </w:rPr>
      </w:pPr>
    </w:p>
    <w:p w14:paraId="5B241AD6" w14:textId="77777777" w:rsidR="00137933" w:rsidRPr="00037D45" w:rsidRDefault="00000000" w:rsidP="00037D45">
      <w:pPr>
        <w:keepNext/>
        <w:rPr>
          <w:rFonts w:ascii="Arial" w:hAnsi="Arial" w:cs="Arial"/>
        </w:rPr>
      </w:pPr>
      <w:r w:rsidRPr="00037D45">
        <w:rPr>
          <w:rFonts w:ascii="Arial" w:hAnsi="Arial" w:cs="Arial"/>
          <w:noProof/>
        </w:rPr>
        <w:drawing>
          <wp:inline distT="0" distB="0" distL="0" distR="0" wp14:anchorId="48416A24" wp14:editId="1091B17C">
            <wp:extent cx="5486400" cy="161861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9"/>
                    <a:stretch>
                      <a:fillRect/>
                    </a:stretch>
                  </pic:blipFill>
                  <pic:spPr bwMode="auto">
                    <a:xfrm>
                      <a:off x="0" y="0"/>
                      <a:ext cx="5486400" cy="1618615"/>
                    </a:xfrm>
                    <a:prstGeom prst="rect">
                      <a:avLst/>
                    </a:prstGeom>
                  </pic:spPr>
                </pic:pic>
              </a:graphicData>
            </a:graphic>
          </wp:inline>
        </w:drawing>
      </w:r>
    </w:p>
    <w:p w14:paraId="13266168" w14:textId="77777777" w:rsidR="00137933" w:rsidRPr="00037D45" w:rsidRDefault="00000000" w:rsidP="00037D45">
      <w:pPr>
        <w:rPr>
          <w:rFonts w:ascii="Arial" w:hAnsi="Arial" w:cs="Arial"/>
        </w:rPr>
      </w:pPr>
      <w:r w:rsidRPr="00037D45">
        <w:rPr>
          <w:rFonts w:ascii="Arial" w:hAnsi="Arial" w:cs="Arial"/>
        </w:rPr>
        <w:t>Figure 4. Reading Functions from a File.</w:t>
      </w:r>
    </w:p>
    <w:p w14:paraId="42738835" w14:textId="77777777" w:rsidR="00137933" w:rsidRPr="00037D45" w:rsidRDefault="00137933" w:rsidP="00037D45">
      <w:pPr>
        <w:rPr>
          <w:rFonts w:ascii="Arial" w:hAnsi="Arial" w:cs="Arial"/>
        </w:rPr>
      </w:pPr>
    </w:p>
    <w:p w14:paraId="653D2049" w14:textId="59445B8B" w:rsidR="00137933" w:rsidRPr="00037D45" w:rsidRDefault="00000000" w:rsidP="00037D45">
      <w:pPr>
        <w:rPr>
          <w:rFonts w:ascii="Arial" w:hAnsi="Arial" w:cs="Arial"/>
        </w:rPr>
      </w:pPr>
      <w:r w:rsidRPr="00037D45">
        <w:rPr>
          <w:rFonts w:ascii="Arial" w:hAnsi="Arial" w:cs="Arial"/>
        </w:rPr>
        <w:t xml:space="preserve">The definitions of square, cube, and fourth had been stored in the text file </w:t>
      </w:r>
      <w:r w:rsidR="00037D45">
        <w:rPr>
          <w:rFonts w:ascii="Arial" w:hAnsi="Arial" w:cs="Arial"/>
        </w:rPr>
        <w:t>"</w:t>
      </w:r>
      <w:proofErr w:type="spellStart"/>
      <w:r w:rsidRPr="00037D45">
        <w:rPr>
          <w:rFonts w:ascii="Arial" w:hAnsi="Arial" w:cs="Arial"/>
        </w:rPr>
        <w:t>powers.fs</w:t>
      </w:r>
      <w:proofErr w:type="spellEnd"/>
      <w:r w:rsidRPr="00037D45">
        <w:rPr>
          <w:rFonts w:ascii="Arial" w:hAnsi="Arial" w:cs="Arial"/>
        </w:rPr>
        <w:t>.</w:t>
      </w:r>
      <w:r w:rsidR="00037D45">
        <w:rPr>
          <w:rFonts w:ascii="Arial" w:hAnsi="Arial" w:cs="Arial"/>
        </w:rPr>
        <w:t>"</w:t>
      </w:r>
      <w:r w:rsidRPr="00037D45">
        <w:rPr>
          <w:rFonts w:ascii="Arial" w:hAnsi="Arial" w:cs="Arial"/>
        </w:rPr>
        <w:t xml:space="preserve"> In this session, the first two lines read and execute that file. The last three lines perform as in Figure 3, where the same functions were defined during that session. Note the line </w:t>
      </w:r>
      <w:r w:rsidR="00037D45">
        <w:rPr>
          <w:rFonts w:ascii="Arial" w:hAnsi="Arial" w:cs="Arial"/>
        </w:rPr>
        <w:t>"</w:t>
      </w:r>
      <w:r w:rsidRPr="00037D45">
        <w:rPr>
          <w:rFonts w:ascii="Arial" w:hAnsi="Arial" w:cs="Arial"/>
        </w:rPr>
        <w:t>see fourth,</w:t>
      </w:r>
      <w:r w:rsidR="00037D45">
        <w:rPr>
          <w:rFonts w:ascii="Arial" w:hAnsi="Arial" w:cs="Arial"/>
        </w:rPr>
        <w:t>"</w:t>
      </w:r>
      <w:r w:rsidRPr="00037D45">
        <w:rPr>
          <w:rFonts w:ascii="Arial" w:hAnsi="Arial" w:cs="Arial"/>
        </w:rPr>
        <w:t xml:space="preserve"> which displays the definition of that word. Programmers often use the see command to check the functions they</w:t>
      </w:r>
      <w:r w:rsidR="00037D45">
        <w:rPr>
          <w:rFonts w:ascii="Arial" w:hAnsi="Arial" w:cs="Arial"/>
        </w:rPr>
        <w:t>'</w:t>
      </w:r>
      <w:r w:rsidRPr="00037D45">
        <w:rPr>
          <w:rFonts w:ascii="Arial" w:hAnsi="Arial" w:cs="Arial"/>
        </w:rPr>
        <w:t>ve defined.</w:t>
      </w:r>
    </w:p>
    <w:p w14:paraId="750C71D9" w14:textId="77777777" w:rsidR="00137933" w:rsidRPr="00037D45" w:rsidRDefault="00137933" w:rsidP="00037D45">
      <w:pPr>
        <w:rPr>
          <w:rFonts w:ascii="Arial" w:hAnsi="Arial" w:cs="Arial"/>
        </w:rPr>
      </w:pPr>
    </w:p>
    <w:p w14:paraId="79789028" w14:textId="4967F447" w:rsidR="00137933" w:rsidRPr="00037D45" w:rsidRDefault="00000000" w:rsidP="00037D45">
      <w:pPr>
        <w:rPr>
          <w:rFonts w:ascii="Arial" w:hAnsi="Arial" w:cs="Arial"/>
        </w:rPr>
      </w:pPr>
      <w:r w:rsidRPr="00037D45">
        <w:rPr>
          <w:rFonts w:ascii="Arial" w:hAnsi="Arial" w:cs="Arial"/>
        </w:rPr>
        <w:t>So far</w:t>
      </w:r>
      <w:r w:rsidR="00037D45">
        <w:rPr>
          <w:rFonts w:ascii="Arial" w:hAnsi="Arial" w:cs="Arial"/>
        </w:rPr>
        <w:t>,</w:t>
      </w:r>
      <w:r w:rsidRPr="00037D45">
        <w:rPr>
          <w:rFonts w:ascii="Arial" w:hAnsi="Arial" w:cs="Arial"/>
        </w:rPr>
        <w:t xml:space="preserve"> all the examples have used integer arithmetic. Although it</w:t>
      </w:r>
      <w:r w:rsidR="00037D45">
        <w:rPr>
          <w:rFonts w:ascii="Arial" w:hAnsi="Arial" w:cs="Arial"/>
        </w:rPr>
        <w:t>'</w:t>
      </w:r>
      <w:r w:rsidRPr="00037D45">
        <w:rPr>
          <w:rFonts w:ascii="Arial" w:hAnsi="Arial" w:cs="Arial"/>
        </w:rPr>
        <w:t>s seldom used today, years ago</w:t>
      </w:r>
      <w:r w:rsidR="00037D45">
        <w:rPr>
          <w:rFonts w:ascii="Arial" w:hAnsi="Arial" w:cs="Arial"/>
        </w:rPr>
        <w:t>,</w:t>
      </w:r>
      <w:r w:rsidRPr="00037D45">
        <w:rPr>
          <w:rFonts w:ascii="Arial" w:hAnsi="Arial" w:cs="Arial"/>
        </w:rPr>
        <w:t xml:space="preserve"> many small computers could not process in floating point, and if they did, they stored floating-point numbers separately from integers and used different functions on them. Forth preserves this distinction with a separate stack for floating point quantities. Figure 5 compares the two types.</w:t>
      </w:r>
    </w:p>
    <w:p w14:paraId="213F5854" w14:textId="77777777" w:rsidR="00137933" w:rsidRPr="00037D45" w:rsidRDefault="00137933" w:rsidP="00037D45">
      <w:pPr>
        <w:rPr>
          <w:rFonts w:ascii="Arial" w:hAnsi="Arial" w:cs="Arial"/>
        </w:rPr>
      </w:pPr>
    </w:p>
    <w:p w14:paraId="162C437E" w14:textId="77777777" w:rsidR="00137933" w:rsidRPr="00037D45" w:rsidRDefault="00000000" w:rsidP="00037D45">
      <w:pPr>
        <w:keepNext/>
        <w:rPr>
          <w:rFonts w:ascii="Arial" w:hAnsi="Arial" w:cs="Arial"/>
        </w:rPr>
      </w:pPr>
      <w:r w:rsidRPr="00037D45">
        <w:rPr>
          <w:rFonts w:ascii="Arial" w:hAnsi="Arial" w:cs="Arial"/>
          <w:noProof/>
        </w:rPr>
        <w:drawing>
          <wp:inline distT="0" distB="0" distL="0" distR="0" wp14:anchorId="4052A3AF" wp14:editId="3D5E4EE9">
            <wp:extent cx="5486400" cy="1261745"/>
            <wp:effectExtent l="0" t="0" r="0"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0"/>
                    <a:stretch>
                      <a:fillRect/>
                    </a:stretch>
                  </pic:blipFill>
                  <pic:spPr bwMode="auto">
                    <a:xfrm>
                      <a:off x="0" y="0"/>
                      <a:ext cx="5486400" cy="1261745"/>
                    </a:xfrm>
                    <a:prstGeom prst="rect">
                      <a:avLst/>
                    </a:prstGeom>
                  </pic:spPr>
                </pic:pic>
              </a:graphicData>
            </a:graphic>
          </wp:inline>
        </w:drawing>
      </w:r>
    </w:p>
    <w:p w14:paraId="3B25FC5C" w14:textId="77777777" w:rsidR="00137933" w:rsidRPr="00037D45" w:rsidRDefault="00000000" w:rsidP="00037D45">
      <w:pPr>
        <w:rPr>
          <w:rFonts w:ascii="Arial" w:hAnsi="Arial" w:cs="Arial"/>
        </w:rPr>
      </w:pPr>
      <w:r w:rsidRPr="00037D45">
        <w:rPr>
          <w:rFonts w:ascii="Arial" w:hAnsi="Arial" w:cs="Arial"/>
        </w:rPr>
        <w:t>Figure 5. Integer and Floating-point Operations.</w:t>
      </w:r>
    </w:p>
    <w:p w14:paraId="3B4F291E" w14:textId="77777777" w:rsidR="00137933" w:rsidRPr="00037D45" w:rsidRDefault="00137933" w:rsidP="00037D45">
      <w:pPr>
        <w:rPr>
          <w:rFonts w:ascii="Arial" w:hAnsi="Arial" w:cs="Arial"/>
        </w:rPr>
      </w:pPr>
    </w:p>
    <w:p w14:paraId="66E9399D" w14:textId="341328D3" w:rsidR="00137933" w:rsidRPr="00037D45" w:rsidRDefault="00000000" w:rsidP="00037D45">
      <w:pPr>
        <w:rPr>
          <w:rFonts w:ascii="Arial" w:hAnsi="Arial" w:cs="Arial"/>
        </w:rPr>
      </w:pPr>
      <w:r w:rsidRPr="00037D45">
        <w:rPr>
          <w:rFonts w:ascii="Arial" w:hAnsi="Arial" w:cs="Arial"/>
        </w:rPr>
        <w:t xml:space="preserve">The first command line pushed the integers 2 and 3 onto the stack, and the second divides them and pops the result, which is zero. The third pushes the numbers 2E and 3E onto the stack. (The Es force these to be floating-point numbers.) The operation </w:t>
      </w:r>
      <w:r w:rsidR="00037D45">
        <w:rPr>
          <w:rFonts w:ascii="Arial" w:hAnsi="Arial" w:cs="Arial"/>
        </w:rPr>
        <w:t>"</w:t>
      </w:r>
      <w:proofErr w:type="spellStart"/>
      <w:r w:rsidRPr="00037D45">
        <w:rPr>
          <w:rFonts w:ascii="Arial" w:hAnsi="Arial" w:cs="Arial"/>
        </w:rPr>
        <w:t>f.s</w:t>
      </w:r>
      <w:proofErr w:type="spellEnd"/>
      <w:r w:rsidR="00037D45">
        <w:rPr>
          <w:rFonts w:ascii="Arial" w:hAnsi="Arial" w:cs="Arial"/>
        </w:rPr>
        <w:t>"</w:t>
      </w:r>
      <w:r w:rsidRPr="00037D45">
        <w:rPr>
          <w:rFonts w:ascii="Arial" w:hAnsi="Arial" w:cs="Arial"/>
        </w:rPr>
        <w:t xml:space="preserve"> displays the floating-point stack. The fourth command line performs a floating-point division and pops the result of the floating-point stack. In Forth, operation names beginning with </w:t>
      </w:r>
      <w:r w:rsidR="00037D45">
        <w:rPr>
          <w:rFonts w:ascii="Arial" w:hAnsi="Arial" w:cs="Arial"/>
        </w:rPr>
        <w:t>"</w:t>
      </w:r>
      <w:r w:rsidRPr="00037D45">
        <w:rPr>
          <w:rFonts w:ascii="Arial" w:hAnsi="Arial" w:cs="Arial"/>
        </w:rPr>
        <w:t>f</w:t>
      </w:r>
      <w:r w:rsidR="00037D45">
        <w:rPr>
          <w:rFonts w:ascii="Arial" w:hAnsi="Arial" w:cs="Arial"/>
        </w:rPr>
        <w:t>"</w:t>
      </w:r>
      <w:r w:rsidRPr="00037D45">
        <w:rPr>
          <w:rFonts w:ascii="Arial" w:hAnsi="Arial" w:cs="Arial"/>
        </w:rPr>
        <w:t xml:space="preserve"> are floating-point ones.</w:t>
      </w:r>
    </w:p>
    <w:p w14:paraId="1C543473" w14:textId="77777777" w:rsidR="00137933" w:rsidRPr="00037D45" w:rsidRDefault="00137933" w:rsidP="00037D45">
      <w:pPr>
        <w:rPr>
          <w:rFonts w:ascii="Arial" w:hAnsi="Arial" w:cs="Arial"/>
        </w:rPr>
      </w:pPr>
    </w:p>
    <w:p w14:paraId="656CCF48" w14:textId="080BB562" w:rsidR="00137933" w:rsidRPr="00037D45" w:rsidRDefault="00000000" w:rsidP="00037D45">
      <w:pPr>
        <w:rPr>
          <w:rFonts w:ascii="Arial" w:hAnsi="Arial" w:cs="Arial"/>
        </w:rPr>
      </w:pPr>
      <w:r w:rsidRPr="00037D45">
        <w:rPr>
          <w:rFonts w:ascii="Arial" w:hAnsi="Arial" w:cs="Arial"/>
        </w:rPr>
        <w:t>Forth is a difficult language to use. It</w:t>
      </w:r>
      <w:r w:rsidR="00037D45">
        <w:rPr>
          <w:rFonts w:ascii="Arial" w:hAnsi="Arial" w:cs="Arial"/>
        </w:rPr>
        <w:t>'</w:t>
      </w:r>
      <w:r w:rsidRPr="00037D45">
        <w:rPr>
          <w:rFonts w:ascii="Arial" w:hAnsi="Arial" w:cs="Arial"/>
        </w:rPr>
        <w:t xml:space="preserve">s easy to lose track of the contents of the stacks. You can use the see command to show the code associated with a word, but the comments are stripped, which means you must make careful records. As a result of </w:t>
      </w:r>
      <w:r w:rsidR="00037D45">
        <w:rPr>
          <w:rFonts w:ascii="Arial" w:hAnsi="Arial" w:cs="Arial"/>
        </w:rPr>
        <w:lastRenderedPageBreak/>
        <w:t>confusing syntax, most words are just a few lines, but this increases the number of functions, making it difficult to track</w:t>
      </w:r>
      <w:r w:rsidRPr="00037D45">
        <w:rPr>
          <w:rFonts w:ascii="Arial" w:hAnsi="Arial" w:cs="Arial"/>
        </w:rPr>
        <w:t xml:space="preserve"> what each does. As computers became more powerful, program languages were developed that were far easier to use. We now </w:t>
      </w:r>
      <w:r w:rsidR="00037D45">
        <w:rPr>
          <w:rFonts w:ascii="Arial" w:hAnsi="Arial" w:cs="Arial"/>
        </w:rPr>
        <w:t>see</w:t>
      </w:r>
      <w:r w:rsidRPr="00037D45">
        <w:rPr>
          <w:rFonts w:ascii="Arial" w:hAnsi="Arial" w:cs="Arial"/>
        </w:rPr>
        <w:t xml:space="preserve"> Forth as a historical artifact with little purpose other than to show the environment with which early developers had to contend.</w:t>
      </w:r>
    </w:p>
    <w:sectPr w:rsidR="00137933" w:rsidRPr="00037D45" w:rsidSect="00037D45">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C3126"/>
    <w:multiLevelType w:val="multilevel"/>
    <w:tmpl w:val="91226E9A"/>
    <w:lvl w:ilvl="0">
      <w:start w:val="1"/>
      <w:numFmt w:val="none"/>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9116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sDAxNjE3MDW1NDNS0lEKTi0uzszPAykwrAUA9bo1/ywAAAA="/>
  </w:docVars>
  <w:rsids>
    <w:rsidRoot w:val="00137933"/>
    <w:rsid w:val="00037D45"/>
    <w:rsid w:val="0013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4BD6"/>
  <w15:docId w15:val="{0E39A856-42B7-496F-A282-25A7874E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TableContents">
    <w:name w:val="Table Contents"/>
    <w:basedOn w:val="Normal"/>
    <w:qFormat/>
    <w:pPr>
      <w:widowControl w:val="0"/>
      <w:suppressLineNumbers/>
    </w:pPr>
  </w:style>
  <w:style w:type="character" w:customStyle="1" w:styleId="BodyTextChar">
    <w:name w:val="Body Text Char"/>
    <w:basedOn w:val="DefaultParagraphFont"/>
    <w:link w:val="BodyText"/>
    <w:rsid w:val="00037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forth.org/" TargetMode="External"/><Relationship Id="rId11" Type="http://schemas.openxmlformats.org/officeDocument/2006/relationships/fontTable" Target="fontTable.xml"/><Relationship Id="rId5" Type="http://schemas.openxmlformats.org/officeDocument/2006/relationships/hyperlink" Target="https://en.wikipedia.org/wiki/Forth_(programming_language)"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1028</Words>
  <Characters>4980</Characters>
  <Application>Microsoft Office Word</Application>
  <DocSecurity>0</DocSecurity>
  <Lines>103</Lines>
  <Paragraphs>45</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2</cp:revision>
  <dcterms:created xsi:type="dcterms:W3CDTF">2023-04-27T17:13:00Z</dcterms:created>
  <dcterms:modified xsi:type="dcterms:W3CDTF">2023-04-27T17:13:00Z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16027f51a7455c688bbf363dd5fbe216f6da82790c4f6d2f38ccb25ea9f3a6f2</vt:lpwstr>
  </property>
</Properties>
</file>